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2D" w:rsidRPr="00475D2D" w:rsidRDefault="00475D2D" w:rsidP="00475D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75D2D">
        <w:rPr>
          <w:rFonts w:ascii="Times New Roman" w:hAnsi="Times New Roman" w:cs="Times New Roman"/>
          <w:b/>
          <w:sz w:val="32"/>
        </w:rPr>
        <w:t>О продажах полисов ОСАГО по заниженным ценам</w:t>
      </w:r>
    </w:p>
    <w:p w:rsidR="00475D2D" w:rsidRPr="00475D2D" w:rsidRDefault="00475D2D" w:rsidP="00475D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475D2D" w:rsidRDefault="00475D2D" w:rsidP="00475D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Информируем, что</w:t>
      </w:r>
      <w:r w:rsidRPr="00475D2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участились</w:t>
      </w:r>
      <w:r w:rsidRPr="00475D2D">
        <w:rPr>
          <w:rFonts w:ascii="Times New Roman" w:hAnsi="Times New Roman" w:cs="Times New Roman"/>
          <w:sz w:val="28"/>
        </w:rPr>
        <w:t xml:space="preserve"> случа</w:t>
      </w:r>
      <w:r>
        <w:rPr>
          <w:rFonts w:ascii="Times New Roman" w:hAnsi="Times New Roman" w:cs="Times New Roman"/>
          <w:sz w:val="28"/>
        </w:rPr>
        <w:t>и</w:t>
      </w:r>
      <w:r w:rsidRPr="00475D2D">
        <w:rPr>
          <w:rFonts w:ascii="Times New Roman" w:hAnsi="Times New Roman" w:cs="Times New Roman"/>
          <w:sz w:val="28"/>
        </w:rPr>
        <w:t xml:space="preserve"> распространения предложений по продаже полисов ОСАГО по заниженным ценам. </w:t>
      </w:r>
    </w:p>
    <w:p w:rsidR="00475D2D" w:rsidRDefault="00475D2D" w:rsidP="00475D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75D2D">
        <w:rPr>
          <w:rFonts w:ascii="Times New Roman" w:hAnsi="Times New Roman" w:cs="Times New Roman"/>
          <w:sz w:val="28"/>
        </w:rPr>
        <w:t xml:space="preserve">Стоимость полиса ОСАГО рассчитывается в соответствии с тарифами, установленными Указанием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 </w:t>
      </w:r>
    </w:p>
    <w:p w:rsidR="00475D2D" w:rsidRDefault="00475D2D" w:rsidP="00475D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75D2D">
        <w:rPr>
          <w:rFonts w:ascii="Times New Roman" w:hAnsi="Times New Roman" w:cs="Times New Roman"/>
          <w:sz w:val="28"/>
        </w:rPr>
        <w:t xml:space="preserve">Страховые организации не вправе применять страховые тарифы, не соответствующие требованиям, установленным Банком России. Установленные страховые тарифы обязательны для применения страховщиками в отношении каждого страхователя. </w:t>
      </w:r>
    </w:p>
    <w:p w:rsidR="00475D2D" w:rsidRDefault="00475D2D" w:rsidP="00475D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75D2D">
        <w:rPr>
          <w:rFonts w:ascii="Times New Roman" w:hAnsi="Times New Roman" w:cs="Times New Roman"/>
          <w:sz w:val="28"/>
        </w:rPr>
        <w:t xml:space="preserve">Таким образом, продажа полисов ОСАГО по заниженным ценам изначально свидетельствует о вероятности использования поддельных бланков страховых полисов. </w:t>
      </w:r>
    </w:p>
    <w:p w:rsidR="00475D2D" w:rsidRDefault="00475D2D" w:rsidP="00475D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75D2D">
        <w:rPr>
          <w:rFonts w:ascii="Times New Roman" w:hAnsi="Times New Roman" w:cs="Times New Roman"/>
          <w:sz w:val="28"/>
        </w:rPr>
        <w:t>Во избежание приобретения нелегального/поддельного полиса ОСАГО обращаем внимание на необходимость при оформлении полиса проверять наличие у страховой компании лицензии, действующей на момент оформлени</w:t>
      </w:r>
      <w:r w:rsidR="00097D91">
        <w:rPr>
          <w:rFonts w:ascii="Times New Roman" w:hAnsi="Times New Roman" w:cs="Times New Roman"/>
          <w:sz w:val="28"/>
        </w:rPr>
        <w:t>я</w:t>
      </w:r>
      <w:r w:rsidRPr="00475D2D">
        <w:rPr>
          <w:rFonts w:ascii="Times New Roman" w:hAnsi="Times New Roman" w:cs="Times New Roman"/>
          <w:sz w:val="28"/>
        </w:rPr>
        <w:t xml:space="preserve"> полиса. </w:t>
      </w:r>
    </w:p>
    <w:p w:rsidR="00475D2D" w:rsidRDefault="00475D2D" w:rsidP="00475D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75D2D">
        <w:rPr>
          <w:rFonts w:ascii="Times New Roman" w:hAnsi="Times New Roman" w:cs="Times New Roman"/>
          <w:sz w:val="28"/>
        </w:rPr>
        <w:t>При приобретении полиса ОСАГО у страхового агента, выступающего от имени страховой организации, необходимо проверить наличие соответствующей доверенности. Кроме того, идентифицировать страхового агента в качестве лица, с которым у страховой организации заключен договор об оказании услуг, связанных со страхованием, возможно на официальном сайте страхов</w:t>
      </w:r>
      <w:r w:rsidR="00291D46">
        <w:rPr>
          <w:rFonts w:ascii="Times New Roman" w:hAnsi="Times New Roman" w:cs="Times New Roman"/>
          <w:sz w:val="28"/>
        </w:rPr>
        <w:t>ой организации в информационно-</w:t>
      </w:r>
      <w:r w:rsidRPr="00475D2D">
        <w:rPr>
          <w:rFonts w:ascii="Times New Roman" w:hAnsi="Times New Roman" w:cs="Times New Roman"/>
          <w:sz w:val="28"/>
        </w:rPr>
        <w:t xml:space="preserve">телекоммуникационной сети «Интернет». </w:t>
      </w:r>
    </w:p>
    <w:p w:rsidR="00475D2D" w:rsidRDefault="00475D2D" w:rsidP="00475D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75D2D">
        <w:rPr>
          <w:rFonts w:ascii="Times New Roman" w:hAnsi="Times New Roman" w:cs="Times New Roman"/>
          <w:sz w:val="28"/>
        </w:rPr>
        <w:t xml:space="preserve">Наличие лицензии можно проверить на официальном сайте Банка России в информационно-телекоммуникационной сети Интернет по адресу: www.cbr.ru в разделе «Финансовые рынки» - «Надзор за участниками финансовых рынков» - «Субъекты страхового дела» - «Реестры субъектов страхового дела» </w:t>
      </w:r>
      <w:hyperlink r:id="rId4" w:history="1">
        <w:r w:rsidRPr="00475D2D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http://www.cbr.ru/finmarkets/default.aspx?Prtid=sv_insurance</w:t>
        </w:r>
      </w:hyperlink>
      <w:r w:rsidRPr="00475D2D">
        <w:rPr>
          <w:rFonts w:ascii="Times New Roman" w:hAnsi="Times New Roman" w:cs="Times New Roman"/>
          <w:sz w:val="28"/>
        </w:rPr>
        <w:t xml:space="preserve">). </w:t>
      </w:r>
    </w:p>
    <w:p w:rsidR="00475D2D" w:rsidRDefault="00475D2D" w:rsidP="00475D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75D2D">
        <w:rPr>
          <w:rFonts w:ascii="Times New Roman" w:hAnsi="Times New Roman" w:cs="Times New Roman"/>
          <w:sz w:val="28"/>
        </w:rPr>
        <w:t xml:space="preserve">Бланки полисов ОСАГО относятся к бланкам строгой отчетности, содержат номер и регистрируются в специальном порядке. </w:t>
      </w:r>
    </w:p>
    <w:p w:rsidR="00475D2D" w:rsidRDefault="00475D2D" w:rsidP="00475D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75D2D">
        <w:rPr>
          <w:rFonts w:ascii="Times New Roman" w:hAnsi="Times New Roman" w:cs="Times New Roman"/>
          <w:sz w:val="28"/>
        </w:rPr>
        <w:t xml:space="preserve">Проверить действительность страхового полиса можно на официальном сайте Российского Союза Автостраховщиков в информационно-телекоммуникационной сети «Интернет» по адресу: </w:t>
      </w:r>
      <w:hyperlink r:id="rId5" w:history="1">
        <w:r w:rsidRPr="00475D2D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www.autoins.ru</w:t>
        </w:r>
      </w:hyperlink>
      <w:r w:rsidRPr="00475D2D">
        <w:rPr>
          <w:rFonts w:ascii="Times New Roman" w:hAnsi="Times New Roman" w:cs="Times New Roman"/>
          <w:sz w:val="28"/>
        </w:rPr>
        <w:t xml:space="preserve">. </w:t>
      </w:r>
    </w:p>
    <w:p w:rsidR="00CA6A26" w:rsidRDefault="00475D2D" w:rsidP="00BF33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A6A26">
        <w:rPr>
          <w:rFonts w:ascii="Times New Roman" w:hAnsi="Times New Roman" w:cs="Times New Roman"/>
          <w:b/>
          <w:sz w:val="28"/>
        </w:rPr>
        <w:t xml:space="preserve">Приобретение и использование заведомо поддельного полиса либо незаполненного бланка полиса ОСАГО может квалифицироваться как </w:t>
      </w:r>
      <w:r w:rsidRPr="00CA6A26">
        <w:rPr>
          <w:rFonts w:ascii="Times New Roman" w:hAnsi="Times New Roman" w:cs="Times New Roman"/>
          <w:b/>
          <w:sz w:val="28"/>
          <w:u w:val="single"/>
        </w:rPr>
        <w:t>противоправное деяние</w:t>
      </w:r>
      <w:r w:rsidRPr="00475D2D">
        <w:rPr>
          <w:rFonts w:ascii="Times New Roman" w:hAnsi="Times New Roman" w:cs="Times New Roman"/>
          <w:sz w:val="28"/>
        </w:rPr>
        <w:t>, ответственность за которое предусмотрена Уголовным кодексом Российской Федерации</w:t>
      </w:r>
      <w:r w:rsidR="00CA6A26">
        <w:rPr>
          <w:rFonts w:ascii="Times New Roman" w:hAnsi="Times New Roman" w:cs="Times New Roman"/>
          <w:sz w:val="28"/>
        </w:rPr>
        <w:t>:</w:t>
      </w:r>
    </w:p>
    <w:p w:rsidR="00BF3340" w:rsidRPr="00BF3340" w:rsidRDefault="00BF3340" w:rsidP="00BF33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F3340">
        <w:rPr>
          <w:rFonts w:ascii="Times New Roman" w:hAnsi="Times New Roman" w:cs="Times New Roman"/>
          <w:sz w:val="28"/>
        </w:rPr>
        <w:t>- бланк полиса ОСАГО относится к официальным документам, в связи с чем его подделка или сбыт поддельного полиса образует</w:t>
      </w:r>
      <w:bookmarkStart w:id="0" w:name="_GoBack"/>
      <w:bookmarkEnd w:id="0"/>
      <w:r w:rsidRPr="00BF3340">
        <w:rPr>
          <w:rFonts w:ascii="Times New Roman" w:hAnsi="Times New Roman" w:cs="Times New Roman"/>
          <w:sz w:val="28"/>
        </w:rPr>
        <w:t xml:space="preserve"> состав преступления, предусмотренный ст. 327 УК РФ;</w:t>
      </w:r>
    </w:p>
    <w:p w:rsidR="00BF3340" w:rsidRPr="00BF3340" w:rsidRDefault="00BF3340" w:rsidP="00BF33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F3340">
        <w:rPr>
          <w:rFonts w:ascii="Times New Roman" w:hAnsi="Times New Roman" w:cs="Times New Roman"/>
          <w:sz w:val="28"/>
        </w:rPr>
        <w:lastRenderedPageBreak/>
        <w:t>- использование поддельного полиса ОСАГО, в том числе предъявление его сотрудникам ГИБДД, образует состав преступления, предусмотренный ч. 3 ст. 327 УК РФ;</w:t>
      </w:r>
    </w:p>
    <w:p w:rsidR="00BF3340" w:rsidRPr="00BF3340" w:rsidRDefault="00BF3340" w:rsidP="00BF33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F3340">
        <w:rPr>
          <w:rFonts w:ascii="Times New Roman" w:hAnsi="Times New Roman" w:cs="Times New Roman"/>
          <w:sz w:val="28"/>
        </w:rPr>
        <w:t>- предъявление заведомо поддельного полиса ОСАГО в страховую компанию для получения страхового возмещения является преступлением предусмотренного ст. 159.5 УК РФ</w:t>
      </w:r>
      <w:r w:rsidR="00CA6A26">
        <w:rPr>
          <w:rFonts w:ascii="Times New Roman" w:hAnsi="Times New Roman" w:cs="Times New Roman"/>
          <w:sz w:val="28"/>
        </w:rPr>
        <w:t xml:space="preserve"> (страховое мошенничество).</w:t>
      </w:r>
    </w:p>
    <w:p w:rsidR="00BF3340" w:rsidRPr="00BF3340" w:rsidRDefault="00BF3340" w:rsidP="00BF33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CA6A26" w:rsidRDefault="00CA6A26" w:rsidP="00CA6A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A6A26">
        <w:rPr>
          <w:rFonts w:ascii="Times New Roman" w:hAnsi="Times New Roman" w:cs="Times New Roman"/>
          <w:b/>
          <w:sz w:val="28"/>
        </w:rPr>
        <w:t>Обращаем внимание</w:t>
      </w:r>
      <w:r w:rsidRPr="00475D2D">
        <w:rPr>
          <w:rFonts w:ascii="Times New Roman" w:hAnsi="Times New Roman" w:cs="Times New Roman"/>
          <w:sz w:val="28"/>
        </w:rPr>
        <w:t xml:space="preserve"> на то, что приобретение и использование поддельного полиса ОСАГО не обеспечивает страхование ответ</w:t>
      </w:r>
      <w:r>
        <w:rPr>
          <w:rFonts w:ascii="Times New Roman" w:hAnsi="Times New Roman" w:cs="Times New Roman"/>
          <w:sz w:val="28"/>
        </w:rPr>
        <w:t>ственности при наступлении ДТП:</w:t>
      </w:r>
    </w:p>
    <w:p w:rsidR="00BF3340" w:rsidRPr="00BF3340" w:rsidRDefault="00BF3340" w:rsidP="00BF33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F3340">
        <w:rPr>
          <w:rFonts w:ascii="Times New Roman" w:hAnsi="Times New Roman" w:cs="Times New Roman"/>
          <w:sz w:val="28"/>
        </w:rPr>
        <w:t>• Вам самостоятельно придется возместить ущерб, причиненный автомобилю потерпевшего</w:t>
      </w:r>
      <w:r w:rsidR="00097D91">
        <w:rPr>
          <w:rFonts w:ascii="Times New Roman" w:hAnsi="Times New Roman" w:cs="Times New Roman"/>
          <w:sz w:val="28"/>
        </w:rPr>
        <w:t xml:space="preserve"> в ДТП</w:t>
      </w:r>
      <w:r w:rsidRPr="00BF3340">
        <w:rPr>
          <w:rFonts w:ascii="Times New Roman" w:hAnsi="Times New Roman" w:cs="Times New Roman"/>
          <w:sz w:val="28"/>
        </w:rPr>
        <w:t>;</w:t>
      </w:r>
    </w:p>
    <w:p w:rsidR="00BF3340" w:rsidRPr="00BF3340" w:rsidRDefault="00BF3340" w:rsidP="00BF33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BF3340">
        <w:rPr>
          <w:rFonts w:ascii="Times New Roman" w:hAnsi="Times New Roman" w:cs="Times New Roman"/>
          <w:sz w:val="28"/>
        </w:rPr>
        <w:t>• Вы не получите возмещения от страховой компании за ущерб, причиненный вашему автомобилю.</w:t>
      </w:r>
    </w:p>
    <w:p w:rsidR="00BF3340" w:rsidRPr="00BF3340" w:rsidRDefault="00BF3340" w:rsidP="00BF33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BF3340" w:rsidRPr="00475D2D" w:rsidRDefault="00BF3340" w:rsidP="00BF33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A6A26">
        <w:rPr>
          <w:rFonts w:ascii="Times New Roman" w:hAnsi="Times New Roman" w:cs="Times New Roman"/>
          <w:b/>
          <w:sz w:val="28"/>
        </w:rPr>
        <w:t>Если Вы стали владельцем поддельного бланка страхового полиса,</w:t>
      </w:r>
      <w:r w:rsidRPr="00BF3340">
        <w:rPr>
          <w:rFonts w:ascii="Times New Roman" w:hAnsi="Times New Roman" w:cs="Times New Roman"/>
          <w:sz w:val="28"/>
        </w:rPr>
        <w:t xml:space="preserve"> либо бланка страхового полиса, принадлежность которого не совпадает с информацией о страховой организации,</w:t>
      </w:r>
      <w:r w:rsidRPr="00CA6A26">
        <w:rPr>
          <w:rFonts w:ascii="Times New Roman" w:hAnsi="Times New Roman" w:cs="Times New Roman"/>
          <w:b/>
          <w:sz w:val="28"/>
        </w:rPr>
        <w:t xml:space="preserve"> обратитесь с заявлением в органы внутренних дел</w:t>
      </w:r>
      <w:r w:rsidRPr="00BF3340">
        <w:rPr>
          <w:rFonts w:ascii="Times New Roman" w:hAnsi="Times New Roman" w:cs="Times New Roman"/>
          <w:sz w:val="28"/>
        </w:rPr>
        <w:t>, что в отношении Вас совершенно мошенничество.</w:t>
      </w:r>
    </w:p>
    <w:sectPr w:rsidR="00BF3340" w:rsidRPr="00475D2D" w:rsidSect="00475D2D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2D"/>
    <w:rsid w:val="00097D91"/>
    <w:rsid w:val="0028045B"/>
    <w:rsid w:val="00291D46"/>
    <w:rsid w:val="00475D2D"/>
    <w:rsid w:val="00BF3340"/>
    <w:rsid w:val="00CA6A26"/>
    <w:rsid w:val="00DB09B1"/>
    <w:rsid w:val="00E8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027E0-AD8E-4772-99E7-9875EEA9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D2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5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5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ins.ru" TargetMode="External"/><Relationship Id="rId4" Type="http://schemas.openxmlformats.org/officeDocument/2006/relationships/hyperlink" Target="http://www.cbr.ru/finmarkets/default.aspx?Prtid=sv_insura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Мария Васильевна</dc:creator>
  <cp:keywords/>
  <dc:description/>
  <cp:lastModifiedBy>Головкова Мария Васильевна</cp:lastModifiedBy>
  <cp:revision>4</cp:revision>
  <cp:lastPrinted>2017-03-21T08:07:00Z</cp:lastPrinted>
  <dcterms:created xsi:type="dcterms:W3CDTF">2017-03-21T07:11:00Z</dcterms:created>
  <dcterms:modified xsi:type="dcterms:W3CDTF">2017-03-24T13:17:00Z</dcterms:modified>
</cp:coreProperties>
</file>